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3F" w:rsidRDefault="004E443F"/>
    <w:p w:rsidR="004E443F" w:rsidRDefault="004E443F"/>
    <w:p w:rsidR="004E443F" w:rsidRDefault="004E443F"/>
    <w:p w:rsidR="007E1CAD" w:rsidRDefault="004E443F" w:rsidP="007E1CAD">
      <w:pPr>
        <w:spacing w:after="0"/>
        <w:jc w:val="center"/>
        <w:rPr>
          <w:rFonts w:ascii="Arial Black" w:hAnsi="Arial Black"/>
          <w:sz w:val="40"/>
          <w:szCs w:val="40"/>
        </w:rPr>
      </w:pPr>
      <w:r w:rsidRPr="004E443F">
        <w:rPr>
          <w:rFonts w:ascii="Arial Black" w:hAnsi="Arial Black"/>
          <w:sz w:val="40"/>
          <w:szCs w:val="40"/>
        </w:rPr>
        <w:t xml:space="preserve">Results of the 2020 Turtle Tally on </w:t>
      </w:r>
    </w:p>
    <w:p w:rsidR="004E443F" w:rsidRDefault="004E443F" w:rsidP="007E1CAD">
      <w:pPr>
        <w:spacing w:after="0"/>
        <w:jc w:val="center"/>
        <w:rPr>
          <w:rFonts w:ascii="Arial Black" w:hAnsi="Arial Black"/>
          <w:sz w:val="40"/>
          <w:szCs w:val="40"/>
        </w:rPr>
      </w:pPr>
      <w:r w:rsidRPr="004E443F">
        <w:rPr>
          <w:rFonts w:ascii="Arial Black" w:hAnsi="Arial Black"/>
          <w:sz w:val="40"/>
          <w:szCs w:val="40"/>
        </w:rPr>
        <w:t>Jack Lake</w:t>
      </w:r>
    </w:p>
    <w:p w:rsidR="004E443F" w:rsidRDefault="004E443F" w:rsidP="004E443F">
      <w:pPr>
        <w:jc w:val="center"/>
        <w:rPr>
          <w:rFonts w:ascii="Arial Black" w:hAnsi="Arial Black"/>
          <w:sz w:val="40"/>
          <w:szCs w:val="40"/>
        </w:rPr>
      </w:pPr>
    </w:p>
    <w:p w:rsidR="004E443F" w:rsidRDefault="00B163BF" w:rsidP="00B163B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4552950" cy="3367454"/>
            <wp:effectExtent l="19050" t="0" r="0" b="0"/>
            <wp:docPr id="1" name="Picture 1" descr="C:\Users\User1\Downloads\thumbnail_IMG_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thumbnail_IMG_2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320" b="12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6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14" w:rsidRDefault="00310414" w:rsidP="004E443F">
      <w:pPr>
        <w:jc w:val="center"/>
        <w:rPr>
          <w:rFonts w:ascii="Arial Black" w:hAnsi="Arial Black"/>
          <w:sz w:val="40"/>
          <w:szCs w:val="40"/>
        </w:rPr>
      </w:pPr>
    </w:p>
    <w:p w:rsidR="004E443F" w:rsidRDefault="00310414" w:rsidP="0031041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J. Kerr</w:t>
      </w:r>
    </w:p>
    <w:p w:rsidR="00310414" w:rsidRDefault="00310414" w:rsidP="0031041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Lake Association</w:t>
      </w:r>
    </w:p>
    <w:p w:rsidR="00310414" w:rsidRPr="00310414" w:rsidRDefault="00AE5560" w:rsidP="0031041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November, </w:t>
      </w:r>
      <w:r w:rsidR="00310414">
        <w:rPr>
          <w:rFonts w:ascii="Arial" w:hAnsi="Arial" w:cs="Arial"/>
          <w:sz w:val="24"/>
          <w:szCs w:val="24"/>
        </w:rPr>
        <w:t>2020</w:t>
      </w:r>
    </w:p>
    <w:p w:rsidR="004E443F" w:rsidRDefault="004E443F" w:rsidP="004E443F">
      <w:pPr>
        <w:jc w:val="center"/>
        <w:rPr>
          <w:rFonts w:ascii="Arial Black" w:hAnsi="Arial Black"/>
          <w:sz w:val="40"/>
          <w:szCs w:val="40"/>
        </w:rPr>
      </w:pPr>
    </w:p>
    <w:p w:rsidR="004E443F" w:rsidRDefault="004E443F" w:rsidP="004E443F">
      <w:pPr>
        <w:jc w:val="center"/>
        <w:rPr>
          <w:rFonts w:ascii="Arial Black" w:hAnsi="Arial Black"/>
          <w:sz w:val="40"/>
          <w:szCs w:val="40"/>
        </w:rPr>
      </w:pPr>
    </w:p>
    <w:p w:rsidR="004E443F" w:rsidRDefault="004E443F" w:rsidP="004E443F">
      <w:pPr>
        <w:jc w:val="center"/>
        <w:rPr>
          <w:rFonts w:ascii="Arial" w:hAnsi="Arial" w:cs="Arial"/>
        </w:rPr>
      </w:pPr>
    </w:p>
    <w:p w:rsidR="004E443F" w:rsidRPr="004E443F" w:rsidRDefault="004E443F" w:rsidP="004E443F">
      <w:pPr>
        <w:rPr>
          <w:rFonts w:ascii="Arial" w:hAnsi="Arial" w:cs="Arial"/>
          <w:b/>
        </w:rPr>
      </w:pPr>
      <w:r w:rsidRPr="004E443F">
        <w:rPr>
          <w:rFonts w:ascii="Arial" w:hAnsi="Arial" w:cs="Arial"/>
          <w:b/>
        </w:rPr>
        <w:t>Introduction</w:t>
      </w:r>
    </w:p>
    <w:p w:rsidR="004E443F" w:rsidRDefault="0079264C" w:rsidP="004E44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8 species </w:t>
      </w:r>
      <w:r w:rsidR="009E76E7">
        <w:rPr>
          <w:rFonts w:ascii="Arial" w:hAnsi="Arial" w:cs="Arial"/>
        </w:rPr>
        <w:t xml:space="preserve">of turtle </w:t>
      </w:r>
      <w:r>
        <w:rPr>
          <w:rFonts w:ascii="Arial" w:hAnsi="Arial" w:cs="Arial"/>
        </w:rPr>
        <w:t>in Ontario.</w:t>
      </w:r>
      <w:r w:rsidR="00013228">
        <w:rPr>
          <w:rFonts w:ascii="Arial" w:hAnsi="Arial" w:cs="Arial"/>
        </w:rPr>
        <w:t xml:space="preserve"> Six of these species are found in the Jack Lake watershed (Table 1). All six of these species have been designated as species at risk.</w:t>
      </w:r>
    </w:p>
    <w:p w:rsidR="004E443F" w:rsidRDefault="00E44EAB" w:rsidP="00207771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Table 1</w:t>
      </w:r>
      <w:r w:rsidR="00FC40ED" w:rsidRPr="00FC40ED">
        <w:rPr>
          <w:rFonts w:ascii="Arial" w:hAnsi="Arial" w:cs="Arial"/>
          <w:sz w:val="20"/>
          <w:szCs w:val="20"/>
        </w:rPr>
        <w:t>.</w:t>
      </w:r>
      <w:proofErr w:type="gramEnd"/>
      <w:r w:rsidR="00FC40ED" w:rsidRPr="00FC40ED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FC40ED" w:rsidRPr="00FC40ED">
        <w:rPr>
          <w:rFonts w:ascii="Arial" w:hAnsi="Arial" w:cs="Arial"/>
          <w:sz w:val="20"/>
          <w:szCs w:val="20"/>
        </w:rPr>
        <w:t>Federal and provincial designation of turtles in Ontario.</w:t>
      </w:r>
      <w:proofErr w:type="gramEnd"/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551"/>
        <w:gridCol w:w="2410"/>
      </w:tblGrid>
      <w:tr w:rsidR="00FC40ED" w:rsidRPr="00207771" w:rsidTr="00207771">
        <w:tc>
          <w:tcPr>
            <w:tcW w:w="2268" w:type="dxa"/>
            <w:tcBorders>
              <w:bottom w:val="single" w:sz="4" w:space="0" w:color="auto"/>
            </w:tcBorders>
          </w:tcPr>
          <w:p w:rsidR="00FC40ED" w:rsidRPr="00207771" w:rsidRDefault="00FC40ED" w:rsidP="00207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771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40ED" w:rsidRPr="00207771" w:rsidRDefault="00207771" w:rsidP="00207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771">
              <w:rPr>
                <w:rFonts w:ascii="Arial" w:hAnsi="Arial" w:cs="Arial"/>
                <w:b/>
                <w:sz w:val="20"/>
                <w:szCs w:val="20"/>
              </w:rPr>
              <w:t>Provincial Designation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40ED" w:rsidRPr="00207771" w:rsidRDefault="00207771" w:rsidP="00207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771">
              <w:rPr>
                <w:rFonts w:ascii="Arial" w:hAnsi="Arial" w:cs="Arial"/>
                <w:b/>
                <w:sz w:val="20"/>
                <w:szCs w:val="20"/>
              </w:rPr>
              <w:t>Federal Designation</w:t>
            </w:r>
          </w:p>
        </w:tc>
      </w:tr>
      <w:tr w:rsidR="00FC40ED" w:rsidTr="00207771">
        <w:tc>
          <w:tcPr>
            <w:tcW w:w="2268" w:type="dxa"/>
            <w:tcBorders>
              <w:top w:val="single" w:sz="4" w:space="0" w:color="auto"/>
            </w:tcBorders>
          </w:tcPr>
          <w:p w:rsidR="00FC40ED" w:rsidRDefault="00207771" w:rsidP="002077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Blandings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Turtle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C40ED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Threatened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40ED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Endangered</w:t>
            </w:r>
          </w:p>
        </w:tc>
      </w:tr>
      <w:tr w:rsidR="00207771" w:rsidTr="00207771">
        <w:tc>
          <w:tcPr>
            <w:tcW w:w="2268" w:type="dxa"/>
          </w:tcPr>
          <w:p w:rsidR="00207771" w:rsidRDefault="00207771" w:rsidP="00207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Musk Turtle</w:t>
            </w:r>
          </w:p>
        </w:tc>
        <w:tc>
          <w:tcPr>
            <w:tcW w:w="2551" w:type="dxa"/>
          </w:tcPr>
          <w:p w:rsidR="00207771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Concern</w:t>
            </w:r>
          </w:p>
        </w:tc>
        <w:tc>
          <w:tcPr>
            <w:tcW w:w="2410" w:type="dxa"/>
          </w:tcPr>
          <w:p w:rsidR="00207771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Concern</w:t>
            </w:r>
          </w:p>
        </w:tc>
      </w:tr>
      <w:tr w:rsidR="00FC40ED" w:rsidTr="00207771">
        <w:tc>
          <w:tcPr>
            <w:tcW w:w="2268" w:type="dxa"/>
          </w:tcPr>
          <w:p w:rsidR="00FC40ED" w:rsidRDefault="00207771" w:rsidP="00207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</w:tc>
        <w:tc>
          <w:tcPr>
            <w:tcW w:w="2551" w:type="dxa"/>
          </w:tcPr>
          <w:p w:rsidR="00FC40ED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Listed</w:t>
            </w:r>
          </w:p>
          <w:p w:rsidR="00207771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(Yet to be Assessed)</w:t>
            </w:r>
          </w:p>
        </w:tc>
        <w:tc>
          <w:tcPr>
            <w:tcW w:w="2410" w:type="dxa"/>
          </w:tcPr>
          <w:p w:rsidR="00FC40ED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Concern</w:t>
            </w:r>
          </w:p>
        </w:tc>
      </w:tr>
      <w:tr w:rsidR="00FC40ED" w:rsidTr="00207771">
        <w:tc>
          <w:tcPr>
            <w:tcW w:w="2268" w:type="dxa"/>
          </w:tcPr>
          <w:p w:rsidR="00FC40ED" w:rsidRDefault="00207771" w:rsidP="00207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Map Turtle</w:t>
            </w:r>
          </w:p>
        </w:tc>
        <w:tc>
          <w:tcPr>
            <w:tcW w:w="2551" w:type="dxa"/>
          </w:tcPr>
          <w:p w:rsidR="00FC40ED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Concern</w:t>
            </w:r>
          </w:p>
        </w:tc>
        <w:tc>
          <w:tcPr>
            <w:tcW w:w="2410" w:type="dxa"/>
          </w:tcPr>
          <w:p w:rsidR="00FC40ED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Concern</w:t>
            </w:r>
          </w:p>
        </w:tc>
      </w:tr>
      <w:tr w:rsidR="00FC40ED" w:rsidTr="00207771">
        <w:tc>
          <w:tcPr>
            <w:tcW w:w="2268" w:type="dxa"/>
          </w:tcPr>
          <w:p w:rsidR="00FC40ED" w:rsidRDefault="00207771" w:rsidP="00207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2551" w:type="dxa"/>
          </w:tcPr>
          <w:p w:rsidR="00FC40ED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Concern</w:t>
            </w:r>
          </w:p>
        </w:tc>
        <w:tc>
          <w:tcPr>
            <w:tcW w:w="2410" w:type="dxa"/>
          </w:tcPr>
          <w:p w:rsidR="00FC40ED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Concern</w:t>
            </w:r>
          </w:p>
        </w:tc>
      </w:tr>
      <w:tr w:rsidR="00FC40ED" w:rsidTr="00207771">
        <w:tc>
          <w:tcPr>
            <w:tcW w:w="2268" w:type="dxa"/>
            <w:tcBorders>
              <w:bottom w:val="single" w:sz="4" w:space="0" w:color="auto"/>
            </w:tcBorders>
          </w:tcPr>
          <w:p w:rsidR="00FC40ED" w:rsidRDefault="00207771" w:rsidP="00207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Spotted Turtle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40ED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Endangered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40ED" w:rsidRDefault="00207771" w:rsidP="0020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Endangered</w:t>
            </w:r>
          </w:p>
        </w:tc>
      </w:tr>
    </w:tbl>
    <w:p w:rsidR="004E443F" w:rsidRDefault="004E443F" w:rsidP="004E443F">
      <w:pPr>
        <w:rPr>
          <w:rFonts w:ascii="Arial" w:hAnsi="Arial" w:cs="Arial"/>
        </w:rPr>
      </w:pPr>
    </w:p>
    <w:p w:rsidR="004E443F" w:rsidRDefault="00AE5560" w:rsidP="004E44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first </w:t>
      </w:r>
      <w:r w:rsidR="00E44EAB">
        <w:rPr>
          <w:rFonts w:ascii="Arial" w:hAnsi="Arial" w:cs="Arial"/>
        </w:rPr>
        <w:t>turtle observations from Jack Lake were recorded in 1987 (Table 2)</w:t>
      </w:r>
      <w:r w:rsidR="00A25140">
        <w:rPr>
          <w:rFonts w:ascii="Arial" w:hAnsi="Arial" w:cs="Arial"/>
        </w:rPr>
        <w:t>.  In 2014, a more concerted effort was initiated to collect more information on turtle distribution and abundance in the Jack Lake area (see Kerr 2016, 2017, 2018 and 2019).</w:t>
      </w:r>
    </w:p>
    <w:p w:rsidR="004E443F" w:rsidRPr="00E44EAB" w:rsidRDefault="00207771" w:rsidP="00E44EAB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44EAB">
        <w:rPr>
          <w:rFonts w:ascii="Arial" w:hAnsi="Arial" w:cs="Arial"/>
          <w:sz w:val="20"/>
          <w:szCs w:val="20"/>
        </w:rPr>
        <w:t>Table</w:t>
      </w:r>
      <w:r w:rsidR="00E44EAB" w:rsidRPr="00E44EAB">
        <w:rPr>
          <w:rFonts w:ascii="Arial" w:hAnsi="Arial" w:cs="Arial"/>
          <w:sz w:val="20"/>
          <w:szCs w:val="20"/>
        </w:rPr>
        <w:t xml:space="preserve"> 2</w:t>
      </w:r>
      <w:r w:rsidRPr="00E44EAB">
        <w:rPr>
          <w:rFonts w:ascii="Arial" w:hAnsi="Arial" w:cs="Arial"/>
          <w:sz w:val="20"/>
          <w:szCs w:val="20"/>
        </w:rPr>
        <w:t>.</w:t>
      </w:r>
      <w:proofErr w:type="gramEnd"/>
      <w:r w:rsidRPr="00E44E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4EAB">
        <w:rPr>
          <w:rFonts w:ascii="Arial" w:hAnsi="Arial" w:cs="Arial"/>
          <w:sz w:val="20"/>
          <w:szCs w:val="20"/>
        </w:rPr>
        <w:t>Turtle observations from the Jack Lake area, 1987- 2019.</w:t>
      </w:r>
      <w:proofErr w:type="gramEnd"/>
    </w:p>
    <w:p w:rsidR="00310414" w:rsidRPr="00811794" w:rsidRDefault="00310414" w:rsidP="00310414">
      <w:pPr>
        <w:ind w:left="288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Number of Specime</w:t>
      </w:r>
      <w:r w:rsidRPr="00811794">
        <w:rPr>
          <w:rFonts w:ascii="Arial" w:hAnsi="Arial" w:cs="Arial"/>
          <w:b/>
          <w:sz w:val="20"/>
          <w:szCs w:val="20"/>
          <w:u w:val="single"/>
        </w:rPr>
        <w:t>ns Observed</w:t>
      </w:r>
      <w:r>
        <w:rPr>
          <w:rFonts w:ascii="Arial" w:hAnsi="Arial" w:cs="Arial"/>
          <w:b/>
          <w:sz w:val="20"/>
          <w:szCs w:val="20"/>
          <w:u w:val="single"/>
        </w:rPr>
        <w:t xml:space="preserve"> and Reported</w:t>
      </w:r>
    </w:p>
    <w:tbl>
      <w:tblPr>
        <w:tblStyle w:val="TableGrid"/>
        <w:tblW w:w="11282" w:type="dxa"/>
        <w:jc w:val="center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"/>
        <w:gridCol w:w="1473"/>
        <w:gridCol w:w="1220"/>
        <w:gridCol w:w="1496"/>
        <w:gridCol w:w="1198"/>
        <w:gridCol w:w="1275"/>
        <w:gridCol w:w="1276"/>
        <w:gridCol w:w="1134"/>
        <w:gridCol w:w="1473"/>
      </w:tblGrid>
      <w:tr w:rsidR="00AE5560" w:rsidRPr="009464BD" w:rsidTr="00AE5560">
        <w:trPr>
          <w:jc w:val="center"/>
        </w:trPr>
        <w:tc>
          <w:tcPr>
            <w:tcW w:w="737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560" w:rsidRPr="009464BD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4B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560" w:rsidRPr="009464BD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 of Participants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64BD">
              <w:rPr>
                <w:rFonts w:ascii="Arial" w:hAnsi="Arial" w:cs="Arial"/>
                <w:b/>
                <w:sz w:val="20"/>
                <w:szCs w:val="20"/>
              </w:rPr>
              <w:t>Blandings</w:t>
            </w:r>
            <w:proofErr w:type="spellEnd"/>
          </w:p>
          <w:p w:rsidR="00AE5560" w:rsidRPr="009464BD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4BD">
              <w:rPr>
                <w:rFonts w:ascii="Arial" w:hAnsi="Arial" w:cs="Arial"/>
                <w:b/>
                <w:sz w:val="20"/>
                <w:szCs w:val="20"/>
              </w:rPr>
              <w:t>Turtle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Eastern Musk Turtle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4BD">
              <w:rPr>
                <w:rFonts w:ascii="Arial" w:hAnsi="Arial" w:cs="Arial"/>
                <w:b/>
                <w:sz w:val="20"/>
                <w:szCs w:val="20"/>
              </w:rPr>
              <w:t>Midland Painted</w:t>
            </w:r>
          </w:p>
          <w:p w:rsidR="00AE5560" w:rsidRPr="009464BD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Turtle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Northern </w:t>
            </w:r>
          </w:p>
          <w:p w:rsidR="00AE5560" w:rsidRPr="009464BD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Map Turtle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4BD">
              <w:rPr>
                <w:rFonts w:ascii="Arial" w:hAnsi="Arial" w:cs="Arial"/>
                <w:b/>
                <w:sz w:val="20"/>
                <w:szCs w:val="20"/>
              </w:rPr>
              <w:t>Snapping</w:t>
            </w:r>
          </w:p>
          <w:p w:rsidR="00AE5560" w:rsidRPr="009464BD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4BD">
              <w:rPr>
                <w:rFonts w:ascii="Arial" w:hAnsi="Arial" w:cs="Arial"/>
                <w:b/>
                <w:sz w:val="20"/>
                <w:szCs w:val="20"/>
              </w:rPr>
              <w:t>Turtle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560" w:rsidRPr="009464BD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Spotted Turtle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560" w:rsidRDefault="00AE5560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Unidentified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1473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1473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473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73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73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73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3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3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3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6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3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E5560">
        <w:trPr>
          <w:jc w:val="center"/>
        </w:trPr>
        <w:tc>
          <w:tcPr>
            <w:tcW w:w="737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20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E5560" w:rsidRPr="008E2A9F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5560" w:rsidRPr="008E2A9F" w:rsidTr="00A61269">
        <w:trPr>
          <w:jc w:val="center"/>
        </w:trPr>
        <w:tc>
          <w:tcPr>
            <w:tcW w:w="737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0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6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5560" w:rsidRPr="008E2A9F" w:rsidTr="00A61269">
        <w:trPr>
          <w:jc w:val="center"/>
        </w:trPr>
        <w:tc>
          <w:tcPr>
            <w:tcW w:w="737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E5560" w:rsidRDefault="00AE5560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10414" w:rsidRDefault="00310414" w:rsidP="00310414">
      <w:pPr>
        <w:rPr>
          <w:rFonts w:ascii="Arial" w:hAnsi="Arial" w:cs="Arial"/>
          <w:b/>
        </w:rPr>
      </w:pPr>
    </w:p>
    <w:p w:rsidR="009E76E7" w:rsidRDefault="009E76E7" w:rsidP="009E76E7">
      <w:pPr>
        <w:rPr>
          <w:rFonts w:ascii="Arial" w:hAnsi="Arial" w:cs="Arial"/>
          <w:b/>
        </w:rPr>
      </w:pPr>
      <w:r w:rsidRPr="004E443F">
        <w:rPr>
          <w:rFonts w:ascii="Arial" w:hAnsi="Arial" w:cs="Arial"/>
          <w:b/>
        </w:rPr>
        <w:t>2020 Turtle Observations</w:t>
      </w:r>
    </w:p>
    <w:p w:rsidR="004E443F" w:rsidRDefault="00D46AA8" w:rsidP="004E44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total of 70 individual turtles were reported during the 2020 season. </w:t>
      </w:r>
      <w:r w:rsidR="00EC3285">
        <w:rPr>
          <w:rFonts w:ascii="Arial" w:hAnsi="Arial" w:cs="Arial"/>
        </w:rPr>
        <w:t>The majority of turtle observations occurred during the nesting period in May and June (Table 3)</w:t>
      </w:r>
      <w:r>
        <w:rPr>
          <w:rFonts w:ascii="Arial" w:hAnsi="Arial" w:cs="Arial"/>
        </w:rPr>
        <w:t>.</w:t>
      </w:r>
    </w:p>
    <w:p w:rsidR="00DE3E5F" w:rsidRPr="00A25140" w:rsidRDefault="00EC3285" w:rsidP="00A25140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Table 3</w:t>
      </w:r>
      <w:r w:rsidR="00DE3E5F" w:rsidRPr="00A25140">
        <w:rPr>
          <w:rFonts w:ascii="Arial" w:hAnsi="Arial" w:cs="Arial"/>
          <w:sz w:val="20"/>
          <w:szCs w:val="20"/>
        </w:rPr>
        <w:t>.</w:t>
      </w:r>
      <w:proofErr w:type="gramEnd"/>
      <w:r w:rsidR="00DE3E5F" w:rsidRPr="00A2514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E3E5F" w:rsidRPr="00A25140">
        <w:rPr>
          <w:rFonts w:ascii="Arial" w:hAnsi="Arial" w:cs="Arial"/>
          <w:sz w:val="20"/>
          <w:szCs w:val="20"/>
        </w:rPr>
        <w:t>Temporal distribution of 2020 turtle observations from the Jack Lake watershed.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038"/>
        <w:gridCol w:w="998"/>
        <w:gridCol w:w="1018"/>
        <w:gridCol w:w="1001"/>
        <w:gridCol w:w="1075"/>
        <w:gridCol w:w="1317"/>
        <w:gridCol w:w="894"/>
      </w:tblGrid>
      <w:tr w:rsidR="00B163BF" w:rsidRPr="00DE3E5F" w:rsidTr="00AE5560">
        <w:tc>
          <w:tcPr>
            <w:tcW w:w="2235" w:type="dxa"/>
            <w:tcBorders>
              <w:bottom w:val="single" w:sz="4" w:space="0" w:color="auto"/>
            </w:tcBorders>
          </w:tcPr>
          <w:p w:rsidR="00B163BF" w:rsidRPr="00DE3E5F" w:rsidRDefault="00B163BF" w:rsidP="004E44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3BF" w:rsidRPr="00DE3E5F" w:rsidRDefault="00B163BF" w:rsidP="004E44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E5F">
              <w:rPr>
                <w:rFonts w:ascii="Arial" w:hAnsi="Arial" w:cs="Arial"/>
                <w:b/>
                <w:sz w:val="20"/>
                <w:szCs w:val="20"/>
              </w:rPr>
              <w:t>Turtle Species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163B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5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5F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5F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5F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5F">
              <w:rPr>
                <w:rFonts w:ascii="Arial" w:hAnsi="Arial" w:cs="Arial"/>
                <w:b/>
                <w:sz w:val="20"/>
                <w:szCs w:val="20"/>
              </w:rPr>
              <w:t>September-October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5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163BF" w:rsidRPr="00DE3E5F" w:rsidTr="00AE5560">
        <w:tc>
          <w:tcPr>
            <w:tcW w:w="2235" w:type="dxa"/>
            <w:tcBorders>
              <w:top w:val="single" w:sz="4" w:space="0" w:color="auto"/>
            </w:tcBorders>
          </w:tcPr>
          <w:p w:rsidR="00B163BF" w:rsidRPr="00DE3E5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Blandings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Turtle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163BF" w:rsidRPr="00DE3E5F" w:rsidRDefault="00664E13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63BF" w:rsidRPr="00DE3E5F" w:rsidTr="00AE5560">
        <w:tc>
          <w:tcPr>
            <w:tcW w:w="2235" w:type="dxa"/>
          </w:tcPr>
          <w:p w:rsidR="00B163BF" w:rsidRPr="00DE3E5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Musk Turtle</w:t>
            </w:r>
          </w:p>
        </w:tc>
        <w:tc>
          <w:tcPr>
            <w:tcW w:w="1038" w:type="dxa"/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8" w:type="dxa"/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B163BF" w:rsidRPr="00DE3E5F" w:rsidRDefault="00664E13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3BF" w:rsidRPr="00DE3E5F" w:rsidTr="00AE5560">
        <w:tc>
          <w:tcPr>
            <w:tcW w:w="2235" w:type="dxa"/>
          </w:tcPr>
          <w:p w:rsidR="00B163BF" w:rsidRPr="00DE3E5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</w:tc>
        <w:tc>
          <w:tcPr>
            <w:tcW w:w="1038" w:type="dxa"/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18" w:type="dxa"/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1" w:type="dxa"/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5" w:type="dxa"/>
          </w:tcPr>
          <w:p w:rsidR="00B163BF" w:rsidRPr="00DE3E5F" w:rsidRDefault="00664E13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163BF" w:rsidRPr="00DE3E5F" w:rsidTr="00AE5560">
        <w:tc>
          <w:tcPr>
            <w:tcW w:w="2235" w:type="dxa"/>
          </w:tcPr>
          <w:p w:rsidR="00B163BF" w:rsidRPr="00DE3E5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Map Turtle</w:t>
            </w:r>
          </w:p>
        </w:tc>
        <w:tc>
          <w:tcPr>
            <w:tcW w:w="1038" w:type="dxa"/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8" w:type="dxa"/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B163BF" w:rsidRPr="00DE3E5F" w:rsidRDefault="00664E13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63BF" w:rsidRPr="00DE3E5F" w:rsidTr="00AE5560">
        <w:tc>
          <w:tcPr>
            <w:tcW w:w="2235" w:type="dxa"/>
          </w:tcPr>
          <w:p w:rsidR="00B163BF" w:rsidRPr="00DE3E5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038" w:type="dxa"/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8" w:type="dxa"/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B163BF" w:rsidRPr="00DE3E5F" w:rsidRDefault="00664E13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163BF" w:rsidRPr="00DE3E5F" w:rsidTr="00AE5560">
        <w:tc>
          <w:tcPr>
            <w:tcW w:w="2235" w:type="dxa"/>
          </w:tcPr>
          <w:p w:rsidR="00B163BF" w:rsidRPr="00DE3E5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Spotted Turtle</w:t>
            </w:r>
          </w:p>
        </w:tc>
        <w:tc>
          <w:tcPr>
            <w:tcW w:w="1038" w:type="dxa"/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B163BF" w:rsidRPr="00DE3E5F" w:rsidRDefault="00664E13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63BF" w:rsidRPr="00DE3E5F" w:rsidTr="00AE5560">
        <w:tc>
          <w:tcPr>
            <w:tcW w:w="2235" w:type="dxa"/>
            <w:tcBorders>
              <w:bottom w:val="single" w:sz="4" w:space="0" w:color="auto"/>
            </w:tcBorders>
          </w:tcPr>
          <w:p w:rsidR="00B163BF" w:rsidRPr="00DE3E5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163BF" w:rsidRPr="00DE3E5F" w:rsidRDefault="00664E13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3BF" w:rsidRPr="00DE3E5F" w:rsidTr="00AE5560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163BF" w:rsidRPr="00DE3E5F" w:rsidRDefault="00B163BF" w:rsidP="004E44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E5F">
              <w:rPr>
                <w:rFonts w:ascii="Arial" w:hAnsi="Arial" w:cs="Arial"/>
                <w:b/>
                <w:sz w:val="20"/>
                <w:szCs w:val="20"/>
              </w:rPr>
              <w:t>2020 Summary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163BF" w:rsidRPr="00DE3E5F" w:rsidRDefault="00B163BF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B163BF" w:rsidRPr="00DE3E5F" w:rsidRDefault="005A60A2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B163BF" w:rsidRPr="00DE3E5F" w:rsidRDefault="00664E13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B163BF" w:rsidRPr="00DE3E5F" w:rsidRDefault="00EC3285" w:rsidP="00DE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</w:tbl>
    <w:p w:rsidR="00DE3E5F" w:rsidRDefault="00DE3E5F" w:rsidP="004E443F">
      <w:pPr>
        <w:rPr>
          <w:rFonts w:ascii="Arial" w:hAnsi="Arial" w:cs="Arial"/>
        </w:rPr>
      </w:pPr>
    </w:p>
    <w:p w:rsidR="00DE3E5F" w:rsidRDefault="00AE5560" w:rsidP="004E443F">
      <w:pPr>
        <w:rPr>
          <w:rFonts w:ascii="Arial" w:hAnsi="Arial" w:cs="Arial"/>
        </w:rPr>
      </w:pPr>
      <w:r>
        <w:rPr>
          <w:rFonts w:ascii="Arial" w:hAnsi="Arial" w:cs="Arial"/>
        </w:rPr>
        <w:t>The first turtle observation was reported on April 25.  Perhaps one of the most significant observations in 2020 was a report of 18 midland painted turtles basking in the Centre Bay area on May 3.  At least ten turtles were reportedly move</w:t>
      </w:r>
      <w:r w:rsidR="00A6126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off a road in 2020.</w:t>
      </w:r>
    </w:p>
    <w:p w:rsidR="00310414" w:rsidRPr="00310414" w:rsidRDefault="00AE5560" w:rsidP="00AE5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proofErr w:type="gramStart"/>
      <w:r w:rsidR="00DE3E5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able 4</w:t>
      </w:r>
      <w:r w:rsidR="00310414" w:rsidRPr="00310414">
        <w:rPr>
          <w:rFonts w:ascii="Arial" w:hAnsi="Arial" w:cs="Arial"/>
          <w:sz w:val="20"/>
          <w:szCs w:val="20"/>
        </w:rPr>
        <w:t>.</w:t>
      </w:r>
      <w:proofErr w:type="gramEnd"/>
      <w:r w:rsidR="00310414" w:rsidRPr="00310414">
        <w:rPr>
          <w:rFonts w:ascii="Arial" w:hAnsi="Arial" w:cs="Arial"/>
          <w:sz w:val="20"/>
          <w:szCs w:val="20"/>
        </w:rPr>
        <w:t xml:space="preserve"> Highlights of the 2020 Jack Lake Turtle Tally.</w:t>
      </w:r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559"/>
      </w:tblGrid>
      <w:tr w:rsidR="00310414" w:rsidRPr="00310414" w:rsidTr="00310414">
        <w:tc>
          <w:tcPr>
            <w:tcW w:w="2835" w:type="dxa"/>
            <w:tcBorders>
              <w:top w:val="single" w:sz="4" w:space="0" w:color="auto"/>
            </w:tcBorders>
          </w:tcPr>
          <w:p w:rsidR="00310414" w:rsidRPr="00310414" w:rsidRDefault="00310414" w:rsidP="004E443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414">
              <w:rPr>
                <w:rFonts w:ascii="Arial" w:hAnsi="Arial" w:cs="Arial"/>
                <w:sz w:val="20"/>
                <w:szCs w:val="20"/>
                <w:u w:val="single"/>
              </w:rPr>
              <w:t>Number of Participants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0414" w:rsidRPr="00310414" w:rsidRDefault="00E96EF2" w:rsidP="00E96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10414" w:rsidRPr="00310414" w:rsidTr="00310414">
        <w:tc>
          <w:tcPr>
            <w:tcW w:w="2835" w:type="dxa"/>
          </w:tcPr>
          <w:p w:rsidR="00310414" w:rsidRPr="00310414" w:rsidRDefault="00310414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0414" w:rsidRPr="00310414" w:rsidRDefault="00310414" w:rsidP="00E96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414" w:rsidRPr="00310414" w:rsidTr="00310414">
        <w:tc>
          <w:tcPr>
            <w:tcW w:w="2835" w:type="dxa"/>
          </w:tcPr>
          <w:p w:rsidR="00310414" w:rsidRPr="00310414" w:rsidRDefault="00310414" w:rsidP="004E443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414">
              <w:rPr>
                <w:rFonts w:ascii="Arial" w:hAnsi="Arial" w:cs="Arial"/>
                <w:sz w:val="20"/>
                <w:szCs w:val="20"/>
                <w:u w:val="single"/>
              </w:rPr>
              <w:t>Number of Turtles Observed</w:t>
            </w:r>
          </w:p>
        </w:tc>
        <w:tc>
          <w:tcPr>
            <w:tcW w:w="1559" w:type="dxa"/>
          </w:tcPr>
          <w:p w:rsidR="00310414" w:rsidRPr="00310414" w:rsidRDefault="00310414" w:rsidP="00E96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414" w:rsidRPr="00310414" w:rsidTr="00310414">
        <w:tc>
          <w:tcPr>
            <w:tcW w:w="2835" w:type="dxa"/>
          </w:tcPr>
          <w:p w:rsidR="00310414" w:rsidRPr="00310414" w:rsidRDefault="00310414" w:rsidP="004E44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Blandings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Turtle</w:t>
            </w:r>
          </w:p>
        </w:tc>
        <w:tc>
          <w:tcPr>
            <w:tcW w:w="1559" w:type="dxa"/>
          </w:tcPr>
          <w:p w:rsidR="00310414" w:rsidRPr="00310414" w:rsidRDefault="00E96EF2" w:rsidP="00E96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0414" w:rsidRPr="00310414" w:rsidTr="00310414">
        <w:tc>
          <w:tcPr>
            <w:tcW w:w="2835" w:type="dxa"/>
          </w:tcPr>
          <w:p w:rsidR="00310414" w:rsidRPr="00310414" w:rsidRDefault="0031041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Musk Turtle</w:t>
            </w:r>
          </w:p>
        </w:tc>
        <w:tc>
          <w:tcPr>
            <w:tcW w:w="1559" w:type="dxa"/>
          </w:tcPr>
          <w:p w:rsidR="00310414" w:rsidRPr="00310414" w:rsidRDefault="00E96EF2" w:rsidP="00E96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414" w:rsidRPr="00310414" w:rsidTr="00310414">
        <w:tc>
          <w:tcPr>
            <w:tcW w:w="2835" w:type="dxa"/>
          </w:tcPr>
          <w:p w:rsidR="00310414" w:rsidRPr="00310414" w:rsidRDefault="0031041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</w:t>
            </w:r>
            <w:r w:rsidR="00DE3E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Turtle</w:t>
            </w:r>
          </w:p>
        </w:tc>
        <w:tc>
          <w:tcPr>
            <w:tcW w:w="1559" w:type="dxa"/>
          </w:tcPr>
          <w:p w:rsidR="00310414" w:rsidRPr="00310414" w:rsidRDefault="00E96EF2" w:rsidP="00E96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10414" w:rsidRPr="00310414" w:rsidTr="00310414">
        <w:tc>
          <w:tcPr>
            <w:tcW w:w="2835" w:type="dxa"/>
          </w:tcPr>
          <w:p w:rsidR="00310414" w:rsidRPr="00310414" w:rsidRDefault="0031041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Map</w:t>
            </w:r>
            <w:r w:rsidR="00DE3E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Turtle</w:t>
            </w:r>
          </w:p>
        </w:tc>
        <w:tc>
          <w:tcPr>
            <w:tcW w:w="1559" w:type="dxa"/>
          </w:tcPr>
          <w:p w:rsidR="00310414" w:rsidRPr="00310414" w:rsidRDefault="00E96EF2" w:rsidP="00E96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0414" w:rsidRPr="00310414" w:rsidTr="00310414">
        <w:tc>
          <w:tcPr>
            <w:tcW w:w="2835" w:type="dxa"/>
          </w:tcPr>
          <w:p w:rsidR="00310414" w:rsidRPr="00310414" w:rsidRDefault="0031041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559" w:type="dxa"/>
          </w:tcPr>
          <w:p w:rsidR="00310414" w:rsidRPr="00310414" w:rsidRDefault="00E96EF2" w:rsidP="00E96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10414" w:rsidRPr="00310414" w:rsidTr="00310414">
        <w:tc>
          <w:tcPr>
            <w:tcW w:w="2835" w:type="dxa"/>
          </w:tcPr>
          <w:p w:rsidR="00310414" w:rsidRDefault="0031041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Spotted Turtle</w:t>
            </w:r>
          </w:p>
        </w:tc>
        <w:tc>
          <w:tcPr>
            <w:tcW w:w="1559" w:type="dxa"/>
          </w:tcPr>
          <w:p w:rsidR="00310414" w:rsidRPr="00310414" w:rsidRDefault="00E96EF2" w:rsidP="00E96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414" w:rsidRPr="00310414" w:rsidTr="00310414">
        <w:tc>
          <w:tcPr>
            <w:tcW w:w="2835" w:type="dxa"/>
            <w:tcBorders>
              <w:bottom w:val="single" w:sz="4" w:space="0" w:color="auto"/>
            </w:tcBorders>
          </w:tcPr>
          <w:p w:rsidR="00310414" w:rsidRDefault="0031041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0414" w:rsidRPr="00310414" w:rsidRDefault="00E96EF2" w:rsidP="00E96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414" w:rsidRPr="00310414" w:rsidTr="00310414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0414" w:rsidRPr="00DE3E5F" w:rsidRDefault="00310414" w:rsidP="004E44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E5F">
              <w:rPr>
                <w:rFonts w:ascii="Arial" w:hAnsi="Arial" w:cs="Arial"/>
                <w:b/>
                <w:sz w:val="20"/>
                <w:szCs w:val="20"/>
              </w:rPr>
              <w:t>2020 Summary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0414" w:rsidRPr="00DE3E5F" w:rsidRDefault="00E96EF2" w:rsidP="00E96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</w:tbl>
    <w:p w:rsidR="00310414" w:rsidRDefault="00310414" w:rsidP="004E443F">
      <w:pPr>
        <w:rPr>
          <w:rFonts w:ascii="Arial" w:hAnsi="Arial" w:cs="Arial"/>
        </w:rPr>
      </w:pPr>
    </w:p>
    <w:p w:rsidR="004E443F" w:rsidRDefault="004E443F" w:rsidP="004E443F">
      <w:pPr>
        <w:rPr>
          <w:rFonts w:ascii="Arial" w:hAnsi="Arial" w:cs="Arial"/>
        </w:rPr>
      </w:pPr>
    </w:p>
    <w:p w:rsidR="004E443F" w:rsidRDefault="00DE3E5F" w:rsidP="004E44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E443F">
        <w:rPr>
          <w:rFonts w:ascii="Arial" w:hAnsi="Arial" w:cs="Arial"/>
          <w:b/>
        </w:rPr>
        <w:t>cknowledgements</w:t>
      </w:r>
    </w:p>
    <w:p w:rsidR="00DE3E5F" w:rsidRPr="00DE3E5F" w:rsidRDefault="00DE3E5F" w:rsidP="004E443F">
      <w:pPr>
        <w:rPr>
          <w:rFonts w:ascii="Arial" w:hAnsi="Arial" w:cs="Arial"/>
        </w:rPr>
      </w:pPr>
      <w:r w:rsidRPr="00DE3E5F">
        <w:rPr>
          <w:rFonts w:ascii="Arial" w:hAnsi="Arial" w:cs="Arial"/>
        </w:rPr>
        <w:t>This program would not be possible without the contributions of many enthusiastic volunteers who include</w:t>
      </w:r>
      <w:r w:rsidR="00B163BF">
        <w:rPr>
          <w:rFonts w:ascii="Arial" w:hAnsi="Arial" w:cs="Arial"/>
        </w:rPr>
        <w:t>d</w:t>
      </w:r>
      <w:r w:rsidRPr="00DE3E5F">
        <w:rPr>
          <w:rFonts w:ascii="Arial" w:hAnsi="Arial" w:cs="Arial"/>
        </w:rPr>
        <w:t xml:space="preserve"> (listed alphabetically):</w:t>
      </w:r>
      <w:r w:rsidR="00C40AE5">
        <w:rPr>
          <w:rFonts w:ascii="Arial" w:hAnsi="Arial" w:cs="Arial"/>
        </w:rPr>
        <w:t xml:space="preserve"> Daryl </w:t>
      </w:r>
      <w:proofErr w:type="spellStart"/>
      <w:r w:rsidR="00C40AE5">
        <w:rPr>
          <w:rFonts w:ascii="Arial" w:hAnsi="Arial" w:cs="Arial"/>
        </w:rPr>
        <w:t>Aitken</w:t>
      </w:r>
      <w:proofErr w:type="spellEnd"/>
      <w:r w:rsidR="00C40AE5">
        <w:rPr>
          <w:rFonts w:ascii="Arial" w:hAnsi="Arial" w:cs="Arial"/>
        </w:rPr>
        <w:t xml:space="preserve">, Shelli </w:t>
      </w:r>
      <w:proofErr w:type="spellStart"/>
      <w:r w:rsidR="00C40AE5">
        <w:rPr>
          <w:rFonts w:ascii="Arial" w:hAnsi="Arial" w:cs="Arial"/>
        </w:rPr>
        <w:t>Baltman</w:t>
      </w:r>
      <w:proofErr w:type="spellEnd"/>
      <w:r w:rsidR="00C40AE5">
        <w:rPr>
          <w:rFonts w:ascii="Arial" w:hAnsi="Arial" w:cs="Arial"/>
        </w:rPr>
        <w:t xml:space="preserve">, Heather Bee, Gerald </w:t>
      </w:r>
      <w:proofErr w:type="spellStart"/>
      <w:r w:rsidR="00C40AE5">
        <w:rPr>
          <w:rFonts w:ascii="Arial" w:hAnsi="Arial" w:cs="Arial"/>
        </w:rPr>
        <w:t>Bl</w:t>
      </w:r>
      <w:r w:rsidR="00931A18">
        <w:rPr>
          <w:rFonts w:ascii="Arial" w:hAnsi="Arial" w:cs="Arial"/>
        </w:rPr>
        <w:t>ackstock</w:t>
      </w:r>
      <w:proofErr w:type="spellEnd"/>
      <w:r w:rsidR="00931A18">
        <w:rPr>
          <w:rFonts w:ascii="Arial" w:hAnsi="Arial" w:cs="Arial"/>
        </w:rPr>
        <w:t>, Karen Burleigh-Kerr, Paul Campbell, T</w:t>
      </w:r>
      <w:r w:rsidR="00C40AE5">
        <w:rPr>
          <w:rFonts w:ascii="Arial" w:hAnsi="Arial" w:cs="Arial"/>
        </w:rPr>
        <w:t xml:space="preserve">im Cork, </w:t>
      </w:r>
      <w:r>
        <w:rPr>
          <w:rFonts w:ascii="Arial" w:hAnsi="Arial" w:cs="Arial"/>
        </w:rPr>
        <w:t xml:space="preserve">Ruth Davenport, </w:t>
      </w:r>
      <w:r w:rsidR="00C40AE5">
        <w:rPr>
          <w:rFonts w:ascii="Arial" w:hAnsi="Arial" w:cs="Arial"/>
        </w:rPr>
        <w:t xml:space="preserve">Mary </w:t>
      </w:r>
      <w:proofErr w:type="spellStart"/>
      <w:r w:rsidR="00C40AE5">
        <w:rPr>
          <w:rFonts w:ascii="Arial" w:hAnsi="Arial" w:cs="Arial"/>
        </w:rPr>
        <w:t>Derks</w:t>
      </w:r>
      <w:proofErr w:type="spellEnd"/>
      <w:r w:rsidR="00C40A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Ralph Dunham, </w:t>
      </w:r>
      <w:r w:rsidR="00C40AE5">
        <w:rPr>
          <w:rFonts w:ascii="Arial" w:hAnsi="Arial" w:cs="Arial"/>
        </w:rPr>
        <w:t xml:space="preserve">Todd Hill, Mike Jensen, </w:t>
      </w:r>
      <w:r>
        <w:rPr>
          <w:rFonts w:ascii="Arial" w:hAnsi="Arial" w:cs="Arial"/>
        </w:rPr>
        <w:t xml:space="preserve">Rob Johnson, </w:t>
      </w:r>
      <w:r w:rsidR="00664E13">
        <w:rPr>
          <w:rFonts w:ascii="Arial" w:hAnsi="Arial" w:cs="Arial"/>
        </w:rPr>
        <w:t xml:space="preserve">Allan Kerr, </w:t>
      </w:r>
      <w:r w:rsidR="00C40AE5">
        <w:rPr>
          <w:rFonts w:ascii="Arial" w:hAnsi="Arial" w:cs="Arial"/>
        </w:rPr>
        <w:t xml:space="preserve">Steven Kerr, </w:t>
      </w:r>
      <w:r>
        <w:rPr>
          <w:rFonts w:ascii="Arial" w:hAnsi="Arial" w:cs="Arial"/>
        </w:rPr>
        <w:t xml:space="preserve">Alex </w:t>
      </w:r>
      <w:proofErr w:type="spellStart"/>
      <w:r>
        <w:rPr>
          <w:rFonts w:ascii="Arial" w:hAnsi="Arial" w:cs="Arial"/>
        </w:rPr>
        <w:t>Kostiw</w:t>
      </w:r>
      <w:proofErr w:type="spellEnd"/>
      <w:r>
        <w:rPr>
          <w:rFonts w:ascii="Arial" w:hAnsi="Arial" w:cs="Arial"/>
        </w:rPr>
        <w:t xml:space="preserve">, </w:t>
      </w:r>
      <w:r w:rsidR="00433AE1">
        <w:rPr>
          <w:rFonts w:ascii="Arial" w:hAnsi="Arial" w:cs="Arial"/>
        </w:rPr>
        <w:t xml:space="preserve">Selena Leger, </w:t>
      </w:r>
      <w:r w:rsidR="0057206C">
        <w:rPr>
          <w:rFonts w:ascii="Arial" w:hAnsi="Arial" w:cs="Arial"/>
        </w:rPr>
        <w:t xml:space="preserve">Mario Loeb, </w:t>
      </w:r>
      <w:r w:rsidR="00C40AE5">
        <w:rPr>
          <w:rFonts w:ascii="Arial" w:hAnsi="Arial" w:cs="Arial"/>
        </w:rPr>
        <w:t>Kristy Maguire,</w:t>
      </w:r>
      <w:r w:rsidR="0057206C">
        <w:rPr>
          <w:rFonts w:ascii="Arial" w:hAnsi="Arial" w:cs="Arial"/>
        </w:rPr>
        <w:t xml:space="preserve"> and</w:t>
      </w:r>
      <w:r w:rsidR="00C40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 McKenzie,</w:t>
      </w:r>
    </w:p>
    <w:p w:rsidR="004E443F" w:rsidRPr="00DE3E5F" w:rsidRDefault="004E443F" w:rsidP="004E443F">
      <w:pPr>
        <w:rPr>
          <w:rFonts w:ascii="Arial" w:hAnsi="Arial" w:cs="Arial"/>
        </w:rPr>
      </w:pPr>
    </w:p>
    <w:p w:rsidR="004E443F" w:rsidRDefault="0079264C" w:rsidP="004E443F">
      <w:pPr>
        <w:rPr>
          <w:rFonts w:ascii="Arial" w:hAnsi="Arial" w:cs="Arial"/>
          <w:b/>
        </w:rPr>
      </w:pPr>
      <w:r w:rsidRPr="00FB5B96">
        <w:rPr>
          <w:rFonts w:ascii="Arial" w:hAnsi="Arial" w:cs="Arial"/>
          <w:b/>
        </w:rPr>
        <w:t>References</w:t>
      </w:r>
    </w:p>
    <w:p w:rsidR="0063328C" w:rsidRDefault="00A25140" w:rsidP="004E4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Kerr, S. J. 2016. </w:t>
      </w:r>
      <w:proofErr w:type="gramStart"/>
      <w:r>
        <w:rPr>
          <w:rFonts w:ascii="Arial" w:hAnsi="Arial" w:cs="Arial"/>
          <w:sz w:val="20"/>
          <w:szCs w:val="20"/>
        </w:rPr>
        <w:t>Turtle observations from the Jack Lake watershed, 2014-2016.</w:t>
      </w:r>
      <w:proofErr w:type="gramEnd"/>
      <w:r>
        <w:rPr>
          <w:rFonts w:ascii="Arial" w:hAnsi="Arial" w:cs="Arial"/>
          <w:sz w:val="20"/>
          <w:szCs w:val="20"/>
        </w:rPr>
        <w:t xml:space="preserve"> Report prepared for the </w:t>
      </w:r>
      <w:r>
        <w:rPr>
          <w:rFonts w:ascii="Arial" w:hAnsi="Arial" w:cs="Arial"/>
          <w:sz w:val="20"/>
          <w:szCs w:val="20"/>
        </w:rPr>
        <w:tab/>
        <w:t xml:space="preserve">Jack Lake Association. </w:t>
      </w:r>
      <w:proofErr w:type="spellStart"/>
      <w:r>
        <w:rPr>
          <w:rFonts w:ascii="Arial" w:hAnsi="Arial" w:cs="Arial"/>
          <w:sz w:val="20"/>
          <w:szCs w:val="20"/>
        </w:rPr>
        <w:t>Apsley</w:t>
      </w:r>
      <w:proofErr w:type="spellEnd"/>
      <w:r>
        <w:rPr>
          <w:rFonts w:ascii="Arial" w:hAnsi="Arial" w:cs="Arial"/>
          <w:sz w:val="20"/>
          <w:szCs w:val="20"/>
        </w:rPr>
        <w:t xml:space="preserve">, Ontario. </w:t>
      </w:r>
      <w:proofErr w:type="gramStart"/>
      <w:r>
        <w:rPr>
          <w:rFonts w:ascii="Arial" w:hAnsi="Arial" w:cs="Arial"/>
          <w:sz w:val="20"/>
          <w:szCs w:val="20"/>
        </w:rPr>
        <w:t>2 p. + appendices.</w:t>
      </w:r>
      <w:proofErr w:type="gramEnd"/>
      <w:r w:rsidR="0063328C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3328C">
          <w:rPr>
            <w:rStyle w:val="Hyperlink"/>
          </w:rPr>
          <w:t>https://www.jackslakeassociation.ca/assets/conserve/2014-2016%20Turtle%20Observations%20in%20the%20Jack%20Lake%20Area%20%28Final%29.pdf</w:t>
        </w:r>
      </w:hyperlink>
    </w:p>
    <w:p w:rsidR="00A25140" w:rsidRDefault="00A25140" w:rsidP="004E4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Kerr, S. J. 2017. 2017 turtle observations in the Jack Lake watershed. Report prepared for the Jack Lake </w:t>
      </w:r>
      <w:r>
        <w:rPr>
          <w:rFonts w:ascii="Arial" w:hAnsi="Arial" w:cs="Arial"/>
          <w:sz w:val="20"/>
          <w:szCs w:val="20"/>
        </w:rPr>
        <w:tab/>
        <w:t xml:space="preserve">Association. </w:t>
      </w:r>
      <w:proofErr w:type="spellStart"/>
      <w:r>
        <w:rPr>
          <w:rFonts w:ascii="Arial" w:hAnsi="Arial" w:cs="Arial"/>
          <w:sz w:val="20"/>
          <w:szCs w:val="20"/>
        </w:rPr>
        <w:t>Apsley</w:t>
      </w:r>
      <w:proofErr w:type="spellEnd"/>
      <w:r>
        <w:rPr>
          <w:rFonts w:ascii="Arial" w:hAnsi="Arial" w:cs="Arial"/>
          <w:sz w:val="20"/>
          <w:szCs w:val="20"/>
        </w:rPr>
        <w:t xml:space="preserve">, Ontario. </w:t>
      </w:r>
      <w:proofErr w:type="gramStart"/>
      <w:r>
        <w:rPr>
          <w:rFonts w:ascii="Arial" w:hAnsi="Arial" w:cs="Arial"/>
          <w:sz w:val="20"/>
          <w:szCs w:val="20"/>
        </w:rPr>
        <w:t>4 p. + appendices.</w:t>
      </w:r>
      <w:proofErr w:type="gramEnd"/>
      <w:r w:rsidR="000B010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3328C" w:rsidRPr="002378F1">
          <w:rPr>
            <w:rStyle w:val="Hyperlink"/>
          </w:rPr>
          <w:t>https://www.jackslakeassociation.ca/assets/key%20Documents/2017%20Turtle%20Observations%20in%20the%20Jack%20Lake%20Watershed.pdf</w:t>
        </w:r>
      </w:hyperlink>
    </w:p>
    <w:p w:rsidR="0063328C" w:rsidRDefault="00A25140" w:rsidP="004E4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Kerr, S. J. 2018. 2018 turtle observations from the Jack Lake watershed. Report prepared for the Jack </w:t>
      </w:r>
      <w:r>
        <w:rPr>
          <w:rFonts w:ascii="Arial" w:hAnsi="Arial" w:cs="Arial"/>
          <w:sz w:val="20"/>
          <w:szCs w:val="20"/>
        </w:rPr>
        <w:tab/>
        <w:t xml:space="preserve">Lake Association. </w:t>
      </w:r>
      <w:proofErr w:type="spellStart"/>
      <w:r>
        <w:rPr>
          <w:rFonts w:ascii="Arial" w:hAnsi="Arial" w:cs="Arial"/>
          <w:sz w:val="20"/>
          <w:szCs w:val="20"/>
        </w:rPr>
        <w:t>Apsley</w:t>
      </w:r>
      <w:proofErr w:type="spellEnd"/>
      <w:r>
        <w:rPr>
          <w:rFonts w:ascii="Arial" w:hAnsi="Arial" w:cs="Arial"/>
          <w:sz w:val="20"/>
          <w:szCs w:val="20"/>
        </w:rPr>
        <w:t xml:space="preserve">, Ontario. </w:t>
      </w:r>
      <w:proofErr w:type="gramStart"/>
      <w:r>
        <w:rPr>
          <w:rFonts w:ascii="Arial" w:hAnsi="Arial" w:cs="Arial"/>
          <w:sz w:val="20"/>
          <w:szCs w:val="20"/>
        </w:rPr>
        <w:t>3 p. + appendices.</w:t>
      </w:r>
      <w:proofErr w:type="gramEnd"/>
      <w:r w:rsidR="0063328C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3328C">
          <w:rPr>
            <w:rStyle w:val="Hyperlink"/>
          </w:rPr>
          <w:t>https://www.jackslakeassociation.ca/assets/key%20Documents/2018%20Turtle%20Observations%20from%20the%20Jack%20Lake%20Watershed.pdf</w:t>
        </w:r>
      </w:hyperlink>
    </w:p>
    <w:p w:rsidR="00433931" w:rsidRPr="00433931" w:rsidRDefault="00433931" w:rsidP="004E443F">
      <w:pPr>
        <w:rPr>
          <w:rFonts w:ascii="Arial" w:hAnsi="Arial" w:cs="Arial"/>
          <w:sz w:val="20"/>
          <w:szCs w:val="20"/>
        </w:rPr>
      </w:pPr>
      <w:r w:rsidRPr="00433931">
        <w:rPr>
          <w:rFonts w:ascii="Arial" w:hAnsi="Arial" w:cs="Arial"/>
          <w:sz w:val="20"/>
          <w:szCs w:val="20"/>
        </w:rPr>
        <w:t xml:space="preserve">Kerr, S. J. 2019. 2019 turtle observations from the Jack Lake area. Report prepared for the Jack Lake </w:t>
      </w:r>
      <w:r>
        <w:rPr>
          <w:rFonts w:ascii="Arial" w:hAnsi="Arial" w:cs="Arial"/>
          <w:sz w:val="20"/>
          <w:szCs w:val="20"/>
        </w:rPr>
        <w:tab/>
      </w:r>
      <w:r w:rsidRPr="00433931">
        <w:rPr>
          <w:rFonts w:ascii="Arial" w:hAnsi="Arial" w:cs="Arial"/>
          <w:sz w:val="20"/>
          <w:szCs w:val="20"/>
        </w:rPr>
        <w:t xml:space="preserve">Association. </w:t>
      </w:r>
      <w:proofErr w:type="spellStart"/>
      <w:r w:rsidRPr="00433931">
        <w:rPr>
          <w:rFonts w:ascii="Arial" w:hAnsi="Arial" w:cs="Arial"/>
          <w:sz w:val="20"/>
          <w:szCs w:val="20"/>
        </w:rPr>
        <w:t>Apsley</w:t>
      </w:r>
      <w:proofErr w:type="spellEnd"/>
      <w:r w:rsidRPr="00433931">
        <w:rPr>
          <w:rFonts w:ascii="Arial" w:hAnsi="Arial" w:cs="Arial"/>
          <w:sz w:val="20"/>
          <w:szCs w:val="20"/>
        </w:rPr>
        <w:t xml:space="preserve">, Ontario. </w:t>
      </w:r>
      <w:proofErr w:type="gramStart"/>
      <w:r w:rsidRPr="00433931">
        <w:rPr>
          <w:rFonts w:ascii="Arial" w:hAnsi="Arial" w:cs="Arial"/>
          <w:sz w:val="20"/>
          <w:szCs w:val="20"/>
        </w:rPr>
        <w:t>3 p. + appendices.</w:t>
      </w:r>
      <w:proofErr w:type="gramEnd"/>
      <w:r w:rsidR="0063328C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="0063328C">
          <w:rPr>
            <w:rStyle w:val="Hyperlink"/>
          </w:rPr>
          <w:t>https://www.jackslakeassociation.ca/assets/key%20Documents/2019%20Turtle%20Observations%20from%20the%20Jack%20Lake%20Watershed.pdf</w:t>
        </w:r>
      </w:hyperlink>
    </w:p>
    <w:p w:rsidR="004F4329" w:rsidRDefault="004F4329" w:rsidP="004E443F">
      <w:pPr>
        <w:rPr>
          <w:rFonts w:ascii="Arial" w:hAnsi="Arial" w:cs="Arial"/>
          <w:b/>
        </w:rPr>
      </w:pPr>
    </w:p>
    <w:p w:rsidR="0063328C" w:rsidRPr="0063328C" w:rsidRDefault="0063328C" w:rsidP="004E443F">
      <w:pPr>
        <w:rPr>
          <w:rFonts w:ascii="Arial" w:hAnsi="Arial" w:cs="Arial"/>
          <w:b/>
        </w:rPr>
      </w:pPr>
      <w:r w:rsidRPr="0063328C">
        <w:rPr>
          <w:rFonts w:ascii="Arial" w:hAnsi="Arial" w:cs="Arial"/>
          <w:b/>
        </w:rPr>
        <w:t>Websites</w:t>
      </w:r>
    </w:p>
    <w:p w:rsidR="004E443F" w:rsidRDefault="00041DA5" w:rsidP="004E443F">
      <w:hyperlink r:id="rId10" w:history="1">
        <w:r w:rsidR="00097AAC">
          <w:rPr>
            <w:rStyle w:val="Hyperlink"/>
          </w:rPr>
          <w:t>https://ontarioturtle.ca/</w:t>
        </w:r>
      </w:hyperlink>
    </w:p>
    <w:p w:rsidR="00825145" w:rsidRDefault="00041DA5" w:rsidP="004E443F">
      <w:hyperlink r:id="rId11" w:history="1">
        <w:r w:rsidR="00825145">
          <w:rPr>
            <w:rStyle w:val="Hyperlink"/>
          </w:rPr>
          <w:t>https://cottagelife.com/outdoors/how-to-identify-ontarios-8-species-of-turtles/</w:t>
        </w:r>
      </w:hyperlink>
    </w:p>
    <w:p w:rsidR="00825145" w:rsidRPr="00DE3E5F" w:rsidRDefault="00041DA5" w:rsidP="004E443F">
      <w:pPr>
        <w:rPr>
          <w:rFonts w:ascii="Arial" w:hAnsi="Arial" w:cs="Arial"/>
        </w:rPr>
      </w:pPr>
      <w:hyperlink r:id="rId12" w:history="1">
        <w:r w:rsidR="00825145">
          <w:rPr>
            <w:rStyle w:val="Hyperlink"/>
          </w:rPr>
          <w:t>https://animals.mom.me/kinds-turtles-live-canada-10423.html</w:t>
        </w:r>
      </w:hyperlink>
    </w:p>
    <w:p w:rsidR="004E443F" w:rsidRPr="00DE3E5F" w:rsidRDefault="004E443F" w:rsidP="004E443F">
      <w:pPr>
        <w:rPr>
          <w:rFonts w:ascii="Arial" w:hAnsi="Arial" w:cs="Arial"/>
        </w:rPr>
      </w:pPr>
    </w:p>
    <w:p w:rsidR="0079264C" w:rsidRDefault="007926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E443F" w:rsidRDefault="004E443F" w:rsidP="004E443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Appendix 1.</w:t>
      </w:r>
      <w:proofErr w:type="gramEnd"/>
      <w:r>
        <w:rPr>
          <w:rFonts w:ascii="Arial" w:hAnsi="Arial" w:cs="Arial"/>
          <w:b/>
        </w:rPr>
        <w:t xml:space="preserve">  Individual turtle observations recorded in the Jack Lake area during 2020.</w:t>
      </w:r>
    </w:p>
    <w:tbl>
      <w:tblPr>
        <w:tblStyle w:val="TableGrid"/>
        <w:tblW w:w="0" w:type="auto"/>
        <w:tblLook w:val="04A0"/>
      </w:tblPr>
      <w:tblGrid>
        <w:gridCol w:w="1384"/>
        <w:gridCol w:w="1985"/>
        <w:gridCol w:w="1984"/>
        <w:gridCol w:w="1843"/>
        <w:gridCol w:w="2380"/>
      </w:tblGrid>
      <w:tr w:rsidR="004E443F" w:rsidTr="0012790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3F" w:rsidRPr="004E443F" w:rsidRDefault="004E443F" w:rsidP="004E4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3F" w:rsidRPr="004E443F" w:rsidRDefault="004E443F" w:rsidP="004E4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Turtle Species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3F" w:rsidRPr="004E443F" w:rsidRDefault="004E443F" w:rsidP="004E4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Observ</w:t>
            </w:r>
            <w:r>
              <w:rPr>
                <w:rFonts w:ascii="Arial" w:hAnsi="Arial" w:cs="Arial"/>
                <w:b/>
                <w:sz w:val="20"/>
                <w:szCs w:val="20"/>
              </w:rPr>
              <w:t>er(s)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3F" w:rsidRPr="004E443F" w:rsidRDefault="004E443F" w:rsidP="004E4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Site/Location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3F" w:rsidRPr="004E443F" w:rsidRDefault="004E443F" w:rsidP="004E4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4E443F" w:rsidRPr="004E443F" w:rsidTr="0012790F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43F" w:rsidRPr="004E443F" w:rsidRDefault="004E443F" w:rsidP="004E443F">
            <w:pPr>
              <w:rPr>
                <w:rFonts w:ascii="Arial" w:hAnsi="Arial" w:cs="Arial"/>
                <w:sz w:val="20"/>
                <w:szCs w:val="20"/>
              </w:rPr>
            </w:pPr>
            <w:r w:rsidRPr="004E443F">
              <w:rPr>
                <w:rFonts w:ascii="Arial" w:hAnsi="Arial" w:cs="Arial"/>
                <w:sz w:val="20"/>
                <w:szCs w:val="20"/>
              </w:rPr>
              <w:t>April 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43F" w:rsidRPr="004E443F" w:rsidRDefault="004E443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</w:t>
            </w:r>
            <w:r w:rsidR="00127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90F">
              <w:rPr>
                <w:rFonts w:ascii="Arial" w:hAnsi="Arial" w:cs="Arial"/>
                <w:sz w:val="20"/>
                <w:szCs w:val="20"/>
              </w:rPr>
              <w:br/>
              <w:t>Turtle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43F" w:rsidRPr="004E443F" w:rsidRDefault="004E443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43F" w:rsidRPr="004E443F" w:rsidRDefault="004E443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East Bay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43F" w:rsidRPr="00A25140" w:rsidRDefault="004E443F" w:rsidP="00A25140">
            <w:pPr>
              <w:rPr>
                <w:rFonts w:ascii="Arial" w:hAnsi="Arial" w:cs="Arial"/>
                <w:sz w:val="20"/>
                <w:szCs w:val="20"/>
              </w:rPr>
            </w:pPr>
            <w:r w:rsidRPr="00A25140">
              <w:rPr>
                <w:rFonts w:ascii="Arial" w:hAnsi="Arial" w:cs="Arial"/>
                <w:sz w:val="20"/>
                <w:szCs w:val="20"/>
              </w:rPr>
              <w:t>Turtle basking on a log</w:t>
            </w:r>
            <w:r w:rsidR="00A25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443F" w:rsidRDefault="004E443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  <w:p w:rsidR="004E443F" w:rsidRPr="004E443F" w:rsidRDefault="004E443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1279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701C8D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43F">
              <w:rPr>
                <w:rFonts w:ascii="Arial" w:hAnsi="Arial" w:cs="Arial"/>
                <w:sz w:val="20"/>
                <w:szCs w:val="20"/>
              </w:rPr>
              <w:t>May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4E443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</w:t>
            </w:r>
          </w:p>
          <w:p w:rsidR="0012790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E443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 Dunham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E443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 off Centre Bay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4E443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Eighteen turtles observed basking on logs.</w:t>
            </w:r>
          </w:p>
          <w:p w:rsidR="004E443F" w:rsidRDefault="004E443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taken.</w:t>
            </w:r>
          </w:p>
          <w:p w:rsidR="004E443F" w:rsidRPr="004E443F" w:rsidRDefault="004E443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1279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E443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4E443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Blandings</w:t>
            </w:r>
            <w:proofErr w:type="spellEnd"/>
          </w:p>
          <w:p w:rsidR="0012790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E443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Kostiw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E443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Lake Road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4E443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 was moved off the road.</w:t>
            </w:r>
          </w:p>
          <w:p w:rsidR="004E443F" w:rsidRPr="004E443F" w:rsidRDefault="004E443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D4" w:rsidRPr="004E443F" w:rsidTr="001279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Musk Turtle</w:t>
            </w:r>
          </w:p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Todd Hill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Hwy 28 </w:t>
            </w:r>
          </w:p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(near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Apsley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 ten inches in length.</w:t>
            </w:r>
          </w:p>
        </w:tc>
      </w:tr>
      <w:tr w:rsidR="004E443F" w:rsidRPr="004E443F" w:rsidTr="001279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5D5EB2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May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5D5EB2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</w:t>
            </w:r>
          </w:p>
          <w:p w:rsidR="0012790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5D5EB2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Kostiw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5D5EB2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Lake Road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5D5EB2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 was moved off the road.</w:t>
            </w:r>
          </w:p>
          <w:p w:rsidR="005D5EB2" w:rsidRPr="004E443F" w:rsidRDefault="005D5EB2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1279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Johnson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 at the outlet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taken.</w:t>
            </w:r>
          </w:p>
          <w:p w:rsidR="0012790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1279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17</w:t>
            </w:r>
          </w:p>
          <w:p w:rsidR="0012790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Griggs Island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2790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turtles on a log.</w:t>
            </w:r>
          </w:p>
          <w:p w:rsidR="0012790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taken.</w:t>
            </w:r>
          </w:p>
          <w:p w:rsidR="0012790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1279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Map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Griggs Island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turtles on a log.</w:t>
            </w:r>
          </w:p>
          <w:p w:rsidR="0012790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  <w:p w:rsidR="0012790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C9415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Blandings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McKenzie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McCoy Road</w:t>
            </w:r>
          </w:p>
          <w:p w:rsidR="0012790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(near Hwy 504)</w:t>
            </w:r>
          </w:p>
          <w:p w:rsidR="0012790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taken.</w:t>
            </w:r>
          </w:p>
        </w:tc>
      </w:tr>
      <w:tr w:rsidR="004E443F" w:rsidRPr="004E443F" w:rsidTr="00C9415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Map Turtle</w:t>
            </w:r>
          </w:p>
          <w:p w:rsidR="0012790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Bay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414DD4" w:rsidRPr="004E443F" w:rsidTr="00C9415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May</w:t>
            </w:r>
          </w:p>
          <w:p w:rsidR="00414DD4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Bay (west)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ten inch long turtle on the driveway.</w:t>
            </w:r>
          </w:p>
        </w:tc>
      </w:tr>
      <w:tr w:rsidR="00C9415E" w:rsidRPr="004E443F" w:rsidTr="00C9415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9415E" w:rsidRDefault="00C9415E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June</w:t>
            </w:r>
          </w:p>
          <w:p w:rsidR="00C9415E" w:rsidRDefault="00C9415E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9415E" w:rsidRDefault="00C9415E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C9415E" w:rsidRDefault="00C9415E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415E" w:rsidRDefault="00C9415E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415E" w:rsidRDefault="00C9415E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9415E" w:rsidRDefault="00C9415E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six inch turtle moved off the road.</w:t>
            </w:r>
          </w:p>
          <w:p w:rsidR="00C9415E" w:rsidRDefault="00C9415E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eight inch turtle moved off the road (different site).</w:t>
            </w:r>
          </w:p>
          <w:p w:rsidR="00C9415E" w:rsidRDefault="00C9415E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C9415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Blandings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Derks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 laid eggs on lawn in the morning.</w:t>
            </w:r>
          </w:p>
          <w:p w:rsidR="0012790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C9415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McCoy Road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 4 inches in length.</w:t>
            </w:r>
          </w:p>
          <w:p w:rsidR="0012790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A8B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9</w:t>
            </w:r>
          </w:p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Bee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Lake Road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 was moved off the road.</w:t>
            </w:r>
          </w:p>
        </w:tc>
      </w:tr>
      <w:tr w:rsidR="00001A8B" w:rsidRPr="004E443F" w:rsidTr="00B163B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9</w:t>
            </w:r>
          </w:p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Bee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turtles observed.</w:t>
            </w:r>
          </w:p>
        </w:tc>
      </w:tr>
      <w:tr w:rsidR="00B163BF" w:rsidRPr="004E443F" w:rsidTr="00B163BF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B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BF" w:rsidRDefault="00B163B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BF" w:rsidRDefault="00B163B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BF" w:rsidRDefault="00B163B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B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3BF" w:rsidTr="00B163B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BF" w:rsidRPr="004E443F" w:rsidRDefault="00B163BF" w:rsidP="00B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BF" w:rsidRPr="004E443F" w:rsidRDefault="00B163BF" w:rsidP="00B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Turtle Species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BF" w:rsidRPr="004E443F" w:rsidRDefault="00B163BF" w:rsidP="00B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Observ</w:t>
            </w:r>
            <w:r>
              <w:rPr>
                <w:rFonts w:ascii="Arial" w:hAnsi="Arial" w:cs="Arial"/>
                <w:b/>
                <w:sz w:val="20"/>
                <w:szCs w:val="20"/>
              </w:rPr>
              <w:t>er(s)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BF" w:rsidRPr="004E443F" w:rsidRDefault="00B163BF" w:rsidP="00B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Site/Location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BF" w:rsidRPr="004E443F" w:rsidRDefault="00B163BF" w:rsidP="00B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001A8B" w:rsidRPr="004E443F" w:rsidTr="0023545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9</w:t>
            </w:r>
          </w:p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Bee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Hatton Bay wetland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0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790F" w:rsidRPr="004E443F" w:rsidTr="0023545D">
        <w:trPr>
          <w:trHeight w:val="7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2790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790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  <w:p w:rsidR="0012790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790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 Maguire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790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2790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 was in the water.</w:t>
            </w:r>
          </w:p>
          <w:p w:rsidR="0012790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  <w:p w:rsidR="0012790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D4" w:rsidRPr="004E443F" w:rsidTr="0023545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11</w:t>
            </w:r>
          </w:p>
          <w:p w:rsidR="00414DD4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Maguirre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McCoy Road (FR85A)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41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4DD4" w:rsidRPr="004E443F" w:rsidTr="0023545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 Maguire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McCoy Road</w:t>
            </w:r>
          </w:p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(FR85)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41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4DD4" w:rsidRPr="004E443F" w:rsidTr="0023545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414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11</w:t>
            </w:r>
          </w:p>
          <w:p w:rsidR="00414DD4" w:rsidRDefault="00414DD4" w:rsidP="0041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 Maguire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McCoy Road</w:t>
            </w:r>
          </w:p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(FR85)</w:t>
            </w:r>
          </w:p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14DD4" w:rsidRDefault="00414DD4" w:rsidP="0041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1A8B" w:rsidRPr="004E443F" w:rsidTr="00C9415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12</w:t>
            </w:r>
          </w:p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 Maguire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001A8B" w:rsidRPr="004E443F" w:rsidTr="00C9415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12</w:t>
            </w:r>
          </w:p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 Maguire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4E443F" w:rsidRPr="004E443F" w:rsidTr="00C9415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Blandings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and Steven Kerr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12790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McCoy Road (near Hwy 504)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specimen was moved off the road.</w:t>
            </w:r>
          </w:p>
          <w:p w:rsidR="0012790F" w:rsidRPr="004E443F" w:rsidRDefault="0012790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C9415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001A8B" w:rsidRPr="004E443F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Gerald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Blackstock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4E443F" w:rsidRPr="004E443F" w:rsidTr="00B163BF">
        <w:trPr>
          <w:trHeight w:val="1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001A8B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001A8B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="00C9415E">
              <w:rPr>
                <w:rFonts w:ascii="Arial" w:hAnsi="Arial" w:cs="Arial"/>
                <w:sz w:val="20"/>
                <w:szCs w:val="20"/>
              </w:rPr>
              <w:t>m Cork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9415E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Bay (west)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C9415E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Turtle was observed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laying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eggs on the driveway.</w:t>
            </w:r>
          </w:p>
          <w:p w:rsidR="00C9415E" w:rsidRDefault="00C9415E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 6 inches in length.</w:t>
            </w:r>
          </w:p>
          <w:p w:rsidR="00C9415E" w:rsidRPr="004E443F" w:rsidRDefault="00C9415E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9415E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June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9415E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9415E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9415E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C9415E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nine inch long turtles moved off the road (at different sites)</w:t>
            </w:r>
          </w:p>
          <w:p w:rsidR="00C9415E" w:rsidRPr="004E443F" w:rsidRDefault="00C9415E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June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414DD4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Bay (west)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eight inch turtle observed in the water off the dock.</w:t>
            </w:r>
          </w:p>
          <w:p w:rsidR="00414DD4" w:rsidRP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Baltman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Lake Road (near Jack Lake Lodge)</w:t>
            </w:r>
          </w:p>
          <w:p w:rsidR="00414DD4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23545D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 was laying eggs.</w:t>
            </w:r>
          </w:p>
          <w:p w:rsidR="00414DD4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  <w:p w:rsidR="00414DD4" w:rsidRP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Derks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Turtle was laying eggs. </w:t>
            </w:r>
          </w:p>
          <w:p w:rsidR="00414DD4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  <w:p w:rsidR="00414DD4" w:rsidRP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B163B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3F" w:rsidRP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3F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3F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bay at the Narrows</w:t>
            </w:r>
          </w:p>
          <w:p w:rsidR="00414DD4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3F" w:rsidRP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 eight inches in length.</w:t>
            </w:r>
          </w:p>
        </w:tc>
      </w:tr>
      <w:tr w:rsidR="00B163BF" w:rsidRPr="004E443F" w:rsidTr="00B163BF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B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3B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3B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3B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BF" w:rsidRDefault="00B163B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BF" w:rsidRDefault="00B163B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BF" w:rsidRDefault="00B163BF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BF" w:rsidRDefault="00B163BF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3BF" w:rsidTr="00B163B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BF" w:rsidRPr="004E443F" w:rsidRDefault="00B163BF" w:rsidP="00B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BF" w:rsidRPr="004E443F" w:rsidRDefault="00B163BF" w:rsidP="00B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Turtle Species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BF" w:rsidRPr="004E443F" w:rsidRDefault="00B163BF" w:rsidP="00B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Observ</w:t>
            </w:r>
            <w:r>
              <w:rPr>
                <w:rFonts w:ascii="Arial" w:hAnsi="Arial" w:cs="Arial"/>
                <w:b/>
                <w:sz w:val="20"/>
                <w:szCs w:val="20"/>
              </w:rPr>
              <w:t>er(s)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BF" w:rsidRPr="004E443F" w:rsidRDefault="00B163BF" w:rsidP="00B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Site/Location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BF" w:rsidRPr="004E443F" w:rsidRDefault="00B163BF" w:rsidP="00B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43F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CB0CA8" w:rsidRPr="004E443F" w:rsidTr="00B163BF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CA8" w:rsidRDefault="00CB0CA8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CA8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  <w:p w:rsidR="00CB0CA8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CA8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Campbell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CA8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CA8" w:rsidRDefault="00CB0CA8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Nesting on volleyball court.</w:t>
            </w:r>
          </w:p>
          <w:p w:rsidR="00CB0CA8" w:rsidRDefault="00CB0CA8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  <w:p w:rsidR="00CB0CA8" w:rsidRDefault="00CB0CA8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Daryl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Aitken</w:t>
            </w:r>
            <w:proofErr w:type="spellEnd"/>
          </w:p>
          <w:p w:rsidR="00414DD4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Bay</w:t>
            </w:r>
          </w:p>
          <w:p w:rsidR="00414DD4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(north shore)</w:t>
            </w:r>
          </w:p>
          <w:p w:rsidR="00414DD4" w:rsidRPr="004E443F" w:rsidRDefault="00414DD4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414DD4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specimen.</w:t>
            </w:r>
          </w:p>
        </w:tc>
      </w:tr>
      <w:tr w:rsidR="004E443F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B0CA8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Jensen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 Bay</w:t>
            </w:r>
          </w:p>
          <w:p w:rsidR="00CB0CA8" w:rsidRPr="004E443F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(Island 7)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CB0CA8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 was observed in the water near the dock.</w:t>
            </w:r>
          </w:p>
          <w:p w:rsidR="00CB0CA8" w:rsidRPr="004E443F" w:rsidRDefault="00CB0CA8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F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CB0CA8" w:rsidRPr="004E443F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Derks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B0CA8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4E443F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B0CA8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CB0CA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Narrows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CB0CA8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turtles, each approximately 8 inches in length, on a log.</w:t>
            </w:r>
          </w:p>
          <w:p w:rsidR="00CB0CA8" w:rsidRPr="004E443F" w:rsidRDefault="00CB0CA8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96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30</w:t>
            </w:r>
          </w:p>
          <w:p w:rsidR="00F93996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Unidentified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</w:t>
            </w:r>
            <w:r w:rsidR="00433AE1">
              <w:rPr>
                <w:rFonts w:ascii="Arial" w:hAnsi="Arial" w:cs="Arial"/>
                <w:sz w:val="20"/>
                <w:szCs w:val="20"/>
              </w:rPr>
              <w:t xml:space="preserve"> Leger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McCoy Road wetland.</w:t>
            </w:r>
          </w:p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 basking on a log.</w:t>
            </w:r>
          </w:p>
        </w:tc>
      </w:tr>
      <w:tr w:rsidR="00F93996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30</w:t>
            </w:r>
          </w:p>
          <w:p w:rsidR="00F93996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 and Karen Burleigh-Kerr</w:t>
            </w:r>
          </w:p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(north shore)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specimen in water at dock.</w:t>
            </w:r>
          </w:p>
        </w:tc>
      </w:tr>
      <w:tr w:rsidR="004E443F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July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EB2A78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Midland </w:t>
            </w:r>
            <w:r w:rsidR="00F93996">
              <w:rPr>
                <w:rFonts w:ascii="Arial" w:hAnsi="Arial" w:cs="Arial"/>
                <w:sz w:val="20"/>
                <w:szCs w:val="20"/>
              </w:rPr>
              <w:t xml:space="preserve">Painted Turtle </w:t>
            </w:r>
          </w:p>
          <w:p w:rsidR="00F93996" w:rsidRPr="004E443F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Quarry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443F" w:rsidRPr="004E443F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Bay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443F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turtles observed basking.</w:t>
            </w:r>
          </w:p>
          <w:p w:rsidR="00F93996" w:rsidRPr="004E443F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96" w:rsidRPr="004E443F" w:rsidTr="00B163B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</w:t>
            </w:r>
          </w:p>
          <w:p w:rsidR="00F93996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</w:t>
            </w:r>
            <w:r w:rsidR="00433AE1">
              <w:rPr>
                <w:rFonts w:ascii="Arial" w:hAnsi="Arial" w:cs="Arial"/>
                <w:sz w:val="20"/>
                <w:szCs w:val="20"/>
              </w:rPr>
              <w:t xml:space="preserve"> Leger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McCoy Road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93996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turtle moved off the road.</w:t>
            </w:r>
          </w:p>
          <w:p w:rsidR="00F93996" w:rsidRDefault="00F93996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6C" w:rsidRPr="004E443F" w:rsidTr="00FC40E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7206C" w:rsidRDefault="0057206C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30</w:t>
            </w:r>
          </w:p>
          <w:p w:rsidR="0057206C" w:rsidRDefault="0057206C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206C" w:rsidRDefault="0057206C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57206C" w:rsidRDefault="0057206C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206C" w:rsidRDefault="0057206C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Loeb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206C" w:rsidRDefault="0057206C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Bay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7206C" w:rsidRDefault="0057206C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turtle.</w:t>
            </w:r>
          </w:p>
        </w:tc>
      </w:tr>
      <w:tr w:rsidR="00FC40ED" w:rsidRPr="004E443F" w:rsidTr="00FC40E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C40ED" w:rsidRDefault="00B26579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40ED" w:rsidRDefault="00B26579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Snapping Turtle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40ED" w:rsidRDefault="00B26579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Allan Kerr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40ED" w:rsidRDefault="00B26579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 </w:t>
            </w:r>
          </w:p>
          <w:p w:rsidR="00B26579" w:rsidRDefault="00B26579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(north shore)</w:t>
            </w:r>
          </w:p>
          <w:p w:rsidR="00B26579" w:rsidRDefault="00B26579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C40ED" w:rsidRDefault="00B26579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specimen in water at dock.</w:t>
            </w:r>
          </w:p>
        </w:tc>
      </w:tr>
      <w:tr w:rsidR="00FC40ED" w:rsidRPr="004E443F" w:rsidTr="00FC40E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C40ED" w:rsidRDefault="00B26579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40ED" w:rsidRDefault="00B26579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Painted Turtle</w:t>
            </w:r>
          </w:p>
          <w:p w:rsidR="00B26579" w:rsidRDefault="00B26579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40ED" w:rsidRDefault="00B26579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40ED" w:rsidRDefault="00B26579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Hwy 504 (near McCoy Road turnoff)</w:t>
            </w:r>
          </w:p>
          <w:p w:rsidR="00B26579" w:rsidRDefault="00B26579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C40ED" w:rsidRDefault="00B26579" w:rsidP="004E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 was moved off the road.</w:t>
            </w:r>
          </w:p>
        </w:tc>
      </w:tr>
      <w:tr w:rsidR="00FC40ED" w:rsidRPr="004E443F" w:rsidTr="00B163B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0ED" w:rsidRDefault="00FC40ED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0ED" w:rsidRDefault="00FC40ED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0ED" w:rsidRDefault="00FC40ED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0ED" w:rsidRDefault="00FC40ED" w:rsidP="0012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0ED" w:rsidRDefault="00FC40ED" w:rsidP="004E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443F" w:rsidRDefault="004E443F" w:rsidP="004E443F">
      <w:pPr>
        <w:rPr>
          <w:rFonts w:ascii="Arial" w:hAnsi="Arial" w:cs="Arial"/>
          <w:b/>
        </w:rPr>
      </w:pPr>
    </w:p>
    <w:p w:rsidR="004E443F" w:rsidRDefault="004E443F" w:rsidP="004E443F">
      <w:pPr>
        <w:rPr>
          <w:rFonts w:ascii="Arial" w:hAnsi="Arial" w:cs="Arial"/>
          <w:b/>
        </w:rPr>
      </w:pPr>
    </w:p>
    <w:p w:rsidR="004E443F" w:rsidRDefault="004E443F" w:rsidP="004E443F">
      <w:pPr>
        <w:rPr>
          <w:rFonts w:ascii="Arial" w:hAnsi="Arial" w:cs="Arial"/>
          <w:b/>
        </w:rPr>
      </w:pPr>
    </w:p>
    <w:p w:rsidR="004E443F" w:rsidRPr="004E443F" w:rsidRDefault="004E443F" w:rsidP="004E443F">
      <w:pPr>
        <w:rPr>
          <w:rFonts w:ascii="Arial" w:hAnsi="Arial" w:cs="Arial"/>
          <w:b/>
        </w:rPr>
      </w:pPr>
    </w:p>
    <w:p w:rsidR="00F93996" w:rsidRPr="004E443F" w:rsidRDefault="00F93996">
      <w:pPr>
        <w:rPr>
          <w:rFonts w:ascii="Arial" w:hAnsi="Arial" w:cs="Arial"/>
          <w:b/>
        </w:rPr>
      </w:pPr>
    </w:p>
    <w:sectPr w:rsidR="00F93996" w:rsidRPr="004E443F" w:rsidSect="00FF3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602F"/>
    <w:multiLevelType w:val="hybridMultilevel"/>
    <w:tmpl w:val="0BB2F43C"/>
    <w:lvl w:ilvl="0" w:tplc="91D2AD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4E443F"/>
    <w:rsid w:val="00001A8B"/>
    <w:rsid w:val="00013228"/>
    <w:rsid w:val="00041DA5"/>
    <w:rsid w:val="00097AAC"/>
    <w:rsid w:val="000B0106"/>
    <w:rsid w:val="0012790F"/>
    <w:rsid w:val="001963E0"/>
    <w:rsid w:val="00207771"/>
    <w:rsid w:val="0023545D"/>
    <w:rsid w:val="00310414"/>
    <w:rsid w:val="0032614D"/>
    <w:rsid w:val="00414DD4"/>
    <w:rsid w:val="00433931"/>
    <w:rsid w:val="00433AE1"/>
    <w:rsid w:val="004E443F"/>
    <w:rsid w:val="004F4329"/>
    <w:rsid w:val="0057206C"/>
    <w:rsid w:val="00592C73"/>
    <w:rsid w:val="005A60A2"/>
    <w:rsid w:val="005D5EB2"/>
    <w:rsid w:val="0062716B"/>
    <w:rsid w:val="0063328C"/>
    <w:rsid w:val="00664E13"/>
    <w:rsid w:val="00701C8D"/>
    <w:rsid w:val="0079264C"/>
    <w:rsid w:val="007E1CAD"/>
    <w:rsid w:val="00825145"/>
    <w:rsid w:val="008D1AE8"/>
    <w:rsid w:val="00931A18"/>
    <w:rsid w:val="009344AF"/>
    <w:rsid w:val="009963F8"/>
    <w:rsid w:val="009E76E7"/>
    <w:rsid w:val="009F013C"/>
    <w:rsid w:val="00A25140"/>
    <w:rsid w:val="00A61269"/>
    <w:rsid w:val="00A92A33"/>
    <w:rsid w:val="00AA47F6"/>
    <w:rsid w:val="00AE5560"/>
    <w:rsid w:val="00B163BF"/>
    <w:rsid w:val="00B26579"/>
    <w:rsid w:val="00C1016A"/>
    <w:rsid w:val="00C12683"/>
    <w:rsid w:val="00C40AE5"/>
    <w:rsid w:val="00C535A2"/>
    <w:rsid w:val="00C9415E"/>
    <w:rsid w:val="00CB0CA8"/>
    <w:rsid w:val="00CD1ADF"/>
    <w:rsid w:val="00D46AA8"/>
    <w:rsid w:val="00DC1B55"/>
    <w:rsid w:val="00DE3E5F"/>
    <w:rsid w:val="00E44EAB"/>
    <w:rsid w:val="00E901DA"/>
    <w:rsid w:val="00E96EF2"/>
    <w:rsid w:val="00EA3492"/>
    <w:rsid w:val="00EB2A78"/>
    <w:rsid w:val="00EC3285"/>
    <w:rsid w:val="00F12200"/>
    <w:rsid w:val="00F5795B"/>
    <w:rsid w:val="00F93996"/>
    <w:rsid w:val="00FB5B96"/>
    <w:rsid w:val="00FB69C4"/>
    <w:rsid w:val="00FC40ED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A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kslakeassociation.ca/assets/key%20Documents/2018%20Turtle%20Observations%20from%20the%20Jack%20Lake%20Watershe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ckslakeassociation.ca/assets/key%20Documents/2017%20Turtle%20Observations%20in%20the%20Jack%20Lake%20Watershed.pdf" TargetMode="External"/><Relationship Id="rId12" Type="http://schemas.openxmlformats.org/officeDocument/2006/relationships/hyperlink" Target="https://animals.mom.me/kinds-turtles-live-canada-104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ckslakeassociation.ca/assets/conserve/2014-2016%20Turtle%20Observations%20in%20the%20Jack%20Lake%20Area%20%28Final%29.pdf" TargetMode="External"/><Relationship Id="rId11" Type="http://schemas.openxmlformats.org/officeDocument/2006/relationships/hyperlink" Target="https://cottagelife.com/outdoors/how-to-identify-ontarios-8-species-of-turtl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ntarioturtle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ckslakeassociation.ca/assets/key%20Documents/2019%20Turtle%20Observations%20from%20the%20Jack%20Lake%20Watershe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51</cp:revision>
  <cp:lastPrinted>2020-10-22T16:23:00Z</cp:lastPrinted>
  <dcterms:created xsi:type="dcterms:W3CDTF">2020-06-27T17:24:00Z</dcterms:created>
  <dcterms:modified xsi:type="dcterms:W3CDTF">2020-10-22T16:25:00Z</dcterms:modified>
</cp:coreProperties>
</file>